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附件9：</w:t>
      </w:r>
    </w:p>
    <w:p>
      <w:pPr>
        <w:widowControl/>
        <w:snapToGrid w:val="0"/>
        <w:spacing w:line="360" w:lineRule="auto"/>
        <w:jc w:val="center"/>
        <w:rPr>
          <w:rFonts w:hint="eastAsia"/>
          <w:b/>
          <w:sz w:val="52"/>
          <w:szCs w:val="32"/>
          <w:lang w:eastAsia="zh-CN"/>
        </w:rPr>
      </w:pPr>
    </w:p>
    <w:p>
      <w:pPr>
        <w:widowControl/>
        <w:snapToGrid w:val="0"/>
        <w:spacing w:line="360" w:lineRule="auto"/>
        <w:jc w:val="center"/>
        <w:rPr>
          <w:rFonts w:ascii="Arial Unicode MS" w:hAnsi="仿宋" w:eastAsia="Arial Unicode MS"/>
          <w:bCs/>
          <w:kern w:val="11"/>
          <w:sz w:val="44"/>
          <w:szCs w:val="44"/>
        </w:rPr>
      </w:pPr>
      <w:r>
        <w:rPr>
          <w:rFonts w:hint="eastAsia"/>
          <w:b/>
          <w:sz w:val="52"/>
          <w:szCs w:val="32"/>
          <w:lang w:eastAsia="zh-CN"/>
        </w:rPr>
        <w:drawing>
          <wp:inline distT="0" distB="0" distL="114300" distR="114300">
            <wp:extent cx="2626995" cy="539750"/>
            <wp:effectExtent l="0" t="0" r="1905" b="6350"/>
            <wp:docPr id="3" name="图片 3" descr="IMG_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62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jc w:val="center"/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课程教学改革与实践项目</w:t>
      </w:r>
    </w:p>
    <w:p>
      <w:pPr>
        <w:spacing w:line="600" w:lineRule="exact"/>
        <w:ind w:right="28"/>
        <w:rPr>
          <w:rFonts w:ascii="黑体" w:hAnsi="黑体" w:eastAsia="黑体"/>
          <w:sz w:val="36"/>
          <w:szCs w:val="36"/>
          <w:u w:val="single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专业类代码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教学单位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安徽艺术学院  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2023年10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三、专业类代码指《普通高等学校本科专业目录（2020）》中的专业类代码（四位数字）。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四、以课程团队名义申报的，课程负责人为课程团队牵头人；以个人名义申报的，课程负责人为该课程主讲教师。团队主要成员一般为讲授该课程教师。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五、申报课程名称、所有团队主要成员须与教务系统中已完成的学期一致，并须截图上传教务系统中课程开设信息。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六、文中○为单选；□可多选。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八、表格文本中外文名词第一次出现时，要写清全称和缩写，再次出现时可以使用缩写。</w:t>
      </w:r>
    </w:p>
    <w:p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九、涉密课程或不能公开个人信息的涉密人员不得参与申报。</w:t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○通识课 ○公共基础课 ○专业课○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公共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华文楷体" w:hAnsi="华文楷体" w:eastAsia="华文楷体" w:cs="华文楷体"/>
          <w:sz w:val="22"/>
        </w:rPr>
      </w:pPr>
      <w:r>
        <w:rPr>
          <w:rFonts w:hint="eastAsia" w:ascii="楷体" w:hAnsi="楷体" w:eastAsia="楷体" w:cs="楷体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教学经历：近5年来在承担该门课程教学任务、开展教学研究、获得教学奖励方面的情况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创新改革</w:t>
      </w:r>
      <w:r>
        <w:rPr>
          <w:rFonts w:hint="eastAsia" w:ascii="黑体" w:hAnsi="黑体" w:eastAsia="黑体" w:cs="黑体"/>
          <w:sz w:val="28"/>
          <w:szCs w:val="28"/>
        </w:rPr>
        <w:t>目标（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800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结合本校办学定位、学生情况、专业人才培养要求，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描述课程教学目标、教学模式、教学理念、教学方法、考核方案等创新改革的目标。）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、课程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创新改革</w:t>
      </w:r>
      <w:r>
        <w:rPr>
          <w:rFonts w:hint="eastAsia" w:ascii="黑体" w:hAnsi="黑体" w:eastAsia="黑体" w:cs="黑体"/>
          <w:sz w:val="28"/>
          <w:szCs w:val="28"/>
        </w:rPr>
        <w:t>计划（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1500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建设周期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>五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审核意见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8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</w:t>
            </w: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</w:t>
            </w: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</w:t>
            </w:r>
            <w:r>
              <w:rPr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AAC0AE-61E6-437B-AEB9-8AA5069D4C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E6A03B3-AB60-41BA-A9E9-B4066130C623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3" w:fontKey="{82C9A3DD-4BF8-46FE-AB07-68650E22E4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61FEA4E-58D7-4E58-A786-61E251C0734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B9763A52-F6A2-4DF6-AF90-1AC9F87232A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6147DCA-2D50-471E-BEB0-922C471075EB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47665A73-0381-4521-A24F-5C7759E21372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F4A7FFCC-2DB3-4B6D-A855-AAD12588293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9" w:fontKey="{9D677F0F-1A07-4914-98B2-FB6939D2067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10" w:fontKey="{FDAA3D73-5C97-401E-88F5-FA79CC36E08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YzVmZDI2YWM1N2I5N2FkODljYWZhOTJlZjEwYmEifQ=="/>
  </w:docVars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42AC5"/>
    <w:rsid w:val="00346FCC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8D0F62"/>
    <w:rsid w:val="009146F1"/>
    <w:rsid w:val="00956745"/>
    <w:rsid w:val="00983545"/>
    <w:rsid w:val="009C7BAE"/>
    <w:rsid w:val="00A04F02"/>
    <w:rsid w:val="00A16359"/>
    <w:rsid w:val="00A43DBC"/>
    <w:rsid w:val="00A62D74"/>
    <w:rsid w:val="00AA653E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5E8609D"/>
    <w:rsid w:val="060E06BD"/>
    <w:rsid w:val="0B993037"/>
    <w:rsid w:val="0C015288"/>
    <w:rsid w:val="0C790A16"/>
    <w:rsid w:val="0D9825EE"/>
    <w:rsid w:val="0F315B58"/>
    <w:rsid w:val="116F4E88"/>
    <w:rsid w:val="11FC7067"/>
    <w:rsid w:val="15F312F2"/>
    <w:rsid w:val="16AF1DEE"/>
    <w:rsid w:val="16F61E7F"/>
    <w:rsid w:val="197D222D"/>
    <w:rsid w:val="198D5B01"/>
    <w:rsid w:val="19B94B48"/>
    <w:rsid w:val="1B701EA5"/>
    <w:rsid w:val="1DBB3EA2"/>
    <w:rsid w:val="1FCF6732"/>
    <w:rsid w:val="20DE7506"/>
    <w:rsid w:val="215F31DF"/>
    <w:rsid w:val="2411589B"/>
    <w:rsid w:val="29A71277"/>
    <w:rsid w:val="2BB510BB"/>
    <w:rsid w:val="2BE723E4"/>
    <w:rsid w:val="2C7B64E1"/>
    <w:rsid w:val="32C97752"/>
    <w:rsid w:val="3A2D1490"/>
    <w:rsid w:val="3A570C75"/>
    <w:rsid w:val="3ACA7416"/>
    <w:rsid w:val="3C5B0394"/>
    <w:rsid w:val="3D345C91"/>
    <w:rsid w:val="40F31A23"/>
    <w:rsid w:val="41281AE7"/>
    <w:rsid w:val="43E206B9"/>
    <w:rsid w:val="441427F7"/>
    <w:rsid w:val="458A59D1"/>
    <w:rsid w:val="45B700D9"/>
    <w:rsid w:val="46A807DC"/>
    <w:rsid w:val="475C6768"/>
    <w:rsid w:val="487653C1"/>
    <w:rsid w:val="4AD20A29"/>
    <w:rsid w:val="4BBC4ECC"/>
    <w:rsid w:val="52552958"/>
    <w:rsid w:val="54A43981"/>
    <w:rsid w:val="55083CB2"/>
    <w:rsid w:val="56251808"/>
    <w:rsid w:val="5A8D7E52"/>
    <w:rsid w:val="5AF73B4C"/>
    <w:rsid w:val="5C877BB2"/>
    <w:rsid w:val="5E4F7927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6FDE4133"/>
    <w:rsid w:val="720B6D64"/>
    <w:rsid w:val="723230F4"/>
    <w:rsid w:val="77842DCA"/>
    <w:rsid w:val="7FC8490D"/>
    <w:rsid w:val="9C7ECB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1762</Words>
  <Characters>1791</Characters>
  <Lines>18</Lines>
  <Paragraphs>5</Paragraphs>
  <TotalTime>0</TotalTime>
  <ScaleCrop>false</ScaleCrop>
  <LinksUpToDate>false</LinksUpToDate>
  <CharactersWithSpaces>2374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2021-04-10T01:49:00Z</dcterms:created>
  <dc:creator>hep</dc:creator>
  <cp:lastModifiedBy>润子</cp:lastModifiedBy>
  <dcterms:modified xsi:type="dcterms:W3CDTF">2023-10-27T06:45:10Z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4EC93139BF45462F84040246533CECE9_13</vt:lpwstr>
  </property>
</Properties>
</file>